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3" w:type="dxa"/>
        <w:tblLook w:val="04A0" w:firstRow="1" w:lastRow="0" w:firstColumn="1" w:lastColumn="0" w:noHBand="0" w:noVBand="1"/>
      </w:tblPr>
      <w:tblGrid>
        <w:gridCol w:w="4536"/>
        <w:gridCol w:w="5807"/>
      </w:tblGrid>
      <w:tr w:rsidR="00F501F6" w14:paraId="6C7556D9" w14:textId="77777777" w:rsidTr="00627956">
        <w:tc>
          <w:tcPr>
            <w:tcW w:w="4536" w:type="dxa"/>
            <w:vAlign w:val="center"/>
          </w:tcPr>
          <w:p w14:paraId="502B6ADC" w14:textId="77777777" w:rsidR="00F501F6" w:rsidRDefault="00627956" w:rsidP="00627956">
            <w:pPr>
              <w:jc w:val="center"/>
            </w:pPr>
            <w:r>
              <w:rPr>
                <w:noProof/>
              </w:rPr>
              <w:drawing>
                <wp:inline distT="0" distB="0" distL="0" distR="0" wp14:anchorId="7D7B332E" wp14:editId="7A6764B8">
                  <wp:extent cx="2743200" cy="1018661"/>
                  <wp:effectExtent l="0" t="0" r="0" b="0"/>
                  <wp:docPr id="15609512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0216" cy="1032407"/>
                          </a:xfrm>
                          <a:prstGeom prst="rect">
                            <a:avLst/>
                          </a:prstGeom>
                          <a:noFill/>
                          <a:ln>
                            <a:noFill/>
                          </a:ln>
                        </pic:spPr>
                      </pic:pic>
                    </a:graphicData>
                  </a:graphic>
                </wp:inline>
              </w:drawing>
            </w:r>
          </w:p>
        </w:tc>
        <w:tc>
          <w:tcPr>
            <w:tcW w:w="5807" w:type="dxa"/>
            <w:vAlign w:val="center"/>
          </w:tcPr>
          <w:p w14:paraId="2CAF5FC0" w14:textId="77777777" w:rsidR="00F501F6" w:rsidRPr="00627956" w:rsidRDefault="00F501F6" w:rsidP="00627956">
            <w:pPr>
              <w:jc w:val="center"/>
              <w:rPr>
                <w:b/>
                <w:bCs/>
                <w:sz w:val="24"/>
                <w:szCs w:val="24"/>
              </w:rPr>
            </w:pPr>
            <w:r w:rsidRPr="00627956">
              <w:rPr>
                <w:b/>
                <w:bCs/>
                <w:sz w:val="24"/>
                <w:szCs w:val="24"/>
              </w:rPr>
              <w:t>Ecole élémentaire Raymond Logeais</w:t>
            </w:r>
          </w:p>
          <w:p w14:paraId="5EF91CD1" w14:textId="77777777" w:rsidR="00F501F6" w:rsidRPr="00627956" w:rsidRDefault="00F501F6" w:rsidP="00627956">
            <w:pPr>
              <w:jc w:val="center"/>
              <w:rPr>
                <w:b/>
                <w:bCs/>
                <w:sz w:val="24"/>
                <w:szCs w:val="24"/>
              </w:rPr>
            </w:pPr>
            <w:r w:rsidRPr="00627956">
              <w:rPr>
                <w:b/>
                <w:bCs/>
                <w:sz w:val="24"/>
                <w:szCs w:val="24"/>
              </w:rPr>
              <w:t>96 Rue du Général Leclerc</w:t>
            </w:r>
          </w:p>
          <w:p w14:paraId="15D3767D" w14:textId="77777777" w:rsidR="00F501F6" w:rsidRPr="00627956" w:rsidRDefault="00F501F6" w:rsidP="00627956">
            <w:pPr>
              <w:jc w:val="center"/>
              <w:rPr>
                <w:b/>
                <w:bCs/>
                <w:sz w:val="24"/>
                <w:szCs w:val="24"/>
              </w:rPr>
            </w:pPr>
            <w:r w:rsidRPr="00627956">
              <w:rPr>
                <w:b/>
                <w:bCs/>
                <w:sz w:val="24"/>
                <w:szCs w:val="24"/>
              </w:rPr>
              <w:t>95210 Saint-Gratien</w:t>
            </w:r>
          </w:p>
        </w:tc>
      </w:tr>
    </w:tbl>
    <w:p w14:paraId="6C91C0EF" w14:textId="77777777" w:rsidR="00FA2699" w:rsidRDefault="00FA2699" w:rsidP="00FA2699">
      <w:pPr>
        <w:spacing w:after="0" w:line="240" w:lineRule="auto"/>
      </w:pPr>
    </w:p>
    <w:tbl>
      <w:tblPr>
        <w:tblStyle w:val="Grilledutableau"/>
        <w:tblW w:w="10343" w:type="dxa"/>
        <w:tblLook w:val="04A0" w:firstRow="1" w:lastRow="0" w:firstColumn="1" w:lastColumn="0" w:noHBand="0" w:noVBand="1"/>
      </w:tblPr>
      <w:tblGrid>
        <w:gridCol w:w="10343"/>
      </w:tblGrid>
      <w:tr w:rsidR="00F501F6" w14:paraId="524A9EF2" w14:textId="77777777" w:rsidTr="00627956">
        <w:tc>
          <w:tcPr>
            <w:tcW w:w="10343" w:type="dxa"/>
          </w:tcPr>
          <w:p w14:paraId="2EA385A4" w14:textId="37DE86E4" w:rsidR="00F501F6" w:rsidRPr="00627956" w:rsidRDefault="00F501F6" w:rsidP="00627956">
            <w:pPr>
              <w:jc w:val="center"/>
              <w:rPr>
                <w:b/>
                <w:bCs/>
              </w:rPr>
            </w:pPr>
            <w:r w:rsidRPr="00627956">
              <w:rPr>
                <w:b/>
                <w:bCs/>
              </w:rPr>
              <w:t xml:space="preserve">Compte rendu du </w:t>
            </w:r>
            <w:r w:rsidR="009278FA">
              <w:rPr>
                <w:b/>
                <w:bCs/>
              </w:rPr>
              <w:t>2</w:t>
            </w:r>
            <w:r w:rsidR="009278FA" w:rsidRPr="009278FA">
              <w:rPr>
                <w:b/>
                <w:bCs/>
                <w:vertAlign w:val="superscript"/>
              </w:rPr>
              <w:t>ème</w:t>
            </w:r>
            <w:r w:rsidR="009278FA">
              <w:rPr>
                <w:b/>
                <w:bCs/>
              </w:rPr>
              <w:t xml:space="preserve"> </w:t>
            </w:r>
            <w:r w:rsidRPr="00627956">
              <w:rPr>
                <w:b/>
                <w:bCs/>
              </w:rPr>
              <w:t xml:space="preserve"> Conseil d’</w:t>
            </w:r>
            <w:r w:rsidR="009278FA">
              <w:rPr>
                <w:b/>
                <w:bCs/>
              </w:rPr>
              <w:t xml:space="preserve">école élémentaire </w:t>
            </w:r>
            <w:r w:rsidRPr="00627956">
              <w:rPr>
                <w:b/>
                <w:bCs/>
              </w:rPr>
              <w:t xml:space="preserve">du </w:t>
            </w:r>
            <w:r w:rsidR="009278FA">
              <w:rPr>
                <w:b/>
                <w:bCs/>
              </w:rPr>
              <w:t>11 Mars 2024 de 18h à 20h</w:t>
            </w:r>
          </w:p>
        </w:tc>
      </w:tr>
    </w:tbl>
    <w:p w14:paraId="13C096DD" w14:textId="77777777" w:rsidR="00FA2699" w:rsidRDefault="00FA2699" w:rsidP="00FA2699">
      <w:pPr>
        <w:spacing w:after="0" w:line="240" w:lineRule="auto"/>
      </w:pPr>
    </w:p>
    <w:tbl>
      <w:tblPr>
        <w:tblStyle w:val="Grilledutableau"/>
        <w:tblW w:w="10343" w:type="dxa"/>
        <w:tblLook w:val="04A0" w:firstRow="1" w:lastRow="0" w:firstColumn="1" w:lastColumn="0" w:noHBand="0" w:noVBand="1"/>
      </w:tblPr>
      <w:tblGrid>
        <w:gridCol w:w="3539"/>
        <w:gridCol w:w="3119"/>
        <w:gridCol w:w="3685"/>
      </w:tblGrid>
      <w:tr w:rsidR="00A007B3" w14:paraId="6605149A" w14:textId="77777777" w:rsidTr="00627956">
        <w:tc>
          <w:tcPr>
            <w:tcW w:w="3539" w:type="dxa"/>
          </w:tcPr>
          <w:p w14:paraId="5E6853CE" w14:textId="77777777" w:rsidR="00A007B3" w:rsidRPr="00627956" w:rsidRDefault="00A007B3" w:rsidP="00A007B3">
            <w:pPr>
              <w:rPr>
                <w:b/>
                <w:bCs/>
                <w:u w:val="single"/>
              </w:rPr>
            </w:pPr>
            <w:r w:rsidRPr="00627956">
              <w:rPr>
                <w:b/>
                <w:bCs/>
                <w:u w:val="single"/>
              </w:rPr>
              <w:t>Equipe enseignante :</w:t>
            </w:r>
          </w:p>
          <w:p w14:paraId="26352A16" w14:textId="77777777" w:rsidR="009278FA" w:rsidRDefault="009278FA" w:rsidP="009278FA">
            <w:r w:rsidRPr="00082C12">
              <w:t xml:space="preserve">- Mme </w:t>
            </w:r>
            <w:proofErr w:type="spellStart"/>
            <w:r w:rsidRPr="00082C12">
              <w:t>K</w:t>
            </w:r>
            <w:r>
              <w:t>ebers</w:t>
            </w:r>
            <w:proofErr w:type="spellEnd"/>
          </w:p>
          <w:p w14:paraId="609C64AF" w14:textId="77777777" w:rsidR="009278FA" w:rsidRDefault="009278FA" w:rsidP="009278FA">
            <w:r>
              <w:t>- Mme Teixeira</w:t>
            </w:r>
          </w:p>
          <w:p w14:paraId="6ACF6D7B" w14:textId="77777777" w:rsidR="009278FA" w:rsidRDefault="009278FA" w:rsidP="009278FA">
            <w:r>
              <w:t xml:space="preserve">- Mme </w:t>
            </w:r>
            <w:proofErr w:type="spellStart"/>
            <w:r>
              <w:t>Mohlek</w:t>
            </w:r>
            <w:proofErr w:type="spellEnd"/>
          </w:p>
          <w:p w14:paraId="32A7F4B5" w14:textId="77777777" w:rsidR="009278FA" w:rsidRDefault="009278FA" w:rsidP="009278FA">
            <w:r>
              <w:t xml:space="preserve">- Mme </w:t>
            </w:r>
            <w:proofErr w:type="spellStart"/>
            <w:r>
              <w:t>Braïda</w:t>
            </w:r>
            <w:proofErr w:type="spellEnd"/>
          </w:p>
          <w:p w14:paraId="70638251" w14:textId="77777777" w:rsidR="009278FA" w:rsidRDefault="009278FA" w:rsidP="009278FA">
            <w:r>
              <w:t xml:space="preserve">- Mme </w:t>
            </w:r>
            <w:proofErr w:type="spellStart"/>
            <w:r>
              <w:t>Gandoula-Matoussi</w:t>
            </w:r>
            <w:proofErr w:type="spellEnd"/>
          </w:p>
          <w:p w14:paraId="348B50F7" w14:textId="77777777" w:rsidR="009278FA" w:rsidRDefault="009278FA" w:rsidP="009278FA">
            <w:r>
              <w:t>- Mme Roux-</w:t>
            </w:r>
            <w:proofErr w:type="spellStart"/>
            <w:r>
              <w:t>Wasson</w:t>
            </w:r>
            <w:proofErr w:type="spellEnd"/>
          </w:p>
          <w:p w14:paraId="5FADF12A" w14:textId="77777777" w:rsidR="009278FA" w:rsidRDefault="009278FA" w:rsidP="009278FA">
            <w:r>
              <w:t>- Mme Oliver</w:t>
            </w:r>
          </w:p>
          <w:p w14:paraId="2F09C581" w14:textId="77777777" w:rsidR="009278FA" w:rsidRDefault="009278FA" w:rsidP="009278FA">
            <w:r>
              <w:t xml:space="preserve">- Mme </w:t>
            </w:r>
            <w:proofErr w:type="spellStart"/>
            <w:r>
              <w:t>Fisichella</w:t>
            </w:r>
            <w:proofErr w:type="spellEnd"/>
          </w:p>
          <w:p w14:paraId="24EAB943" w14:textId="77777777" w:rsidR="009278FA" w:rsidRDefault="009278FA" w:rsidP="009278FA">
            <w:r>
              <w:t>- Mme Rodriguez</w:t>
            </w:r>
          </w:p>
          <w:p w14:paraId="5BD1F92F" w14:textId="77777777" w:rsidR="009278FA" w:rsidRPr="00082C12" w:rsidRDefault="009278FA" w:rsidP="009278FA">
            <w:r>
              <w:t xml:space="preserve">- Mme </w:t>
            </w:r>
            <w:proofErr w:type="spellStart"/>
            <w:r>
              <w:t>Rohaut</w:t>
            </w:r>
            <w:proofErr w:type="spellEnd"/>
          </w:p>
          <w:p w14:paraId="716CF04D" w14:textId="23343DD7" w:rsidR="00A007B3" w:rsidRDefault="00A007B3" w:rsidP="00A007B3"/>
        </w:tc>
        <w:tc>
          <w:tcPr>
            <w:tcW w:w="3119" w:type="dxa"/>
          </w:tcPr>
          <w:p w14:paraId="7B4BB4ED" w14:textId="77777777" w:rsidR="00A007B3" w:rsidRPr="00627956" w:rsidRDefault="00A007B3" w:rsidP="00FA2699">
            <w:pPr>
              <w:rPr>
                <w:b/>
                <w:bCs/>
                <w:u w:val="single"/>
              </w:rPr>
            </w:pPr>
            <w:r w:rsidRPr="00627956">
              <w:rPr>
                <w:b/>
                <w:bCs/>
                <w:u w:val="single"/>
              </w:rPr>
              <w:t>Parents d’élèves :</w:t>
            </w:r>
          </w:p>
          <w:p w14:paraId="33DEE379" w14:textId="77777777" w:rsidR="009278FA" w:rsidRDefault="009278FA" w:rsidP="009278FA">
            <w:r>
              <w:t>- Mme Arab (APEIRL),</w:t>
            </w:r>
          </w:p>
          <w:p w14:paraId="08C97413" w14:textId="77777777" w:rsidR="009278FA" w:rsidRDefault="009278FA" w:rsidP="009278FA">
            <w:r>
              <w:t xml:space="preserve">- Mme </w:t>
            </w:r>
            <w:proofErr w:type="spellStart"/>
            <w:r>
              <w:t>Ammour</w:t>
            </w:r>
            <w:proofErr w:type="spellEnd"/>
            <w:r>
              <w:t xml:space="preserve"> (APEIRL)</w:t>
            </w:r>
          </w:p>
          <w:p w14:paraId="3376AB95" w14:textId="77777777" w:rsidR="009278FA" w:rsidRDefault="009278FA" w:rsidP="009278FA">
            <w:r>
              <w:t xml:space="preserve">- Mme </w:t>
            </w:r>
            <w:proofErr w:type="spellStart"/>
            <w:r>
              <w:t>Gharsa</w:t>
            </w:r>
            <w:proofErr w:type="spellEnd"/>
            <w:r>
              <w:t xml:space="preserve"> (R&amp;N)</w:t>
            </w:r>
          </w:p>
          <w:p w14:paraId="6AA1532F" w14:textId="77777777" w:rsidR="009278FA" w:rsidRDefault="009278FA" w:rsidP="009278FA">
            <w:r>
              <w:t>- Mme Dieudonné (R&amp;N)</w:t>
            </w:r>
          </w:p>
          <w:p w14:paraId="4A012D08" w14:textId="77777777" w:rsidR="009278FA" w:rsidRDefault="009278FA" w:rsidP="009278FA">
            <w:r>
              <w:t xml:space="preserve">- Mme </w:t>
            </w:r>
            <w:proofErr w:type="spellStart"/>
            <w:r>
              <w:t>Amellal</w:t>
            </w:r>
            <w:proofErr w:type="spellEnd"/>
            <w:r>
              <w:t>,(R&amp;N)</w:t>
            </w:r>
          </w:p>
          <w:p w14:paraId="2A296885" w14:textId="77777777" w:rsidR="009278FA" w:rsidRPr="00366D55" w:rsidRDefault="009278FA" w:rsidP="009278FA">
            <w:r w:rsidRPr="00366D55">
              <w:t xml:space="preserve">- Mme </w:t>
            </w:r>
            <w:proofErr w:type="spellStart"/>
            <w:r w:rsidRPr="00366D55">
              <w:t>Asli-Kehal</w:t>
            </w:r>
            <w:proofErr w:type="spellEnd"/>
            <w:r w:rsidRPr="00366D55">
              <w:t xml:space="preserve"> (R&amp;N)</w:t>
            </w:r>
          </w:p>
          <w:p w14:paraId="119B7D47" w14:textId="77777777" w:rsidR="009278FA" w:rsidRDefault="009278FA" w:rsidP="009278FA">
            <w:r>
              <w:t xml:space="preserve">- Mme </w:t>
            </w:r>
            <w:proofErr w:type="spellStart"/>
            <w:r>
              <w:t>Bouchekout</w:t>
            </w:r>
            <w:proofErr w:type="spellEnd"/>
            <w:r>
              <w:t xml:space="preserve"> (R&amp;N)</w:t>
            </w:r>
          </w:p>
          <w:p w14:paraId="1E978568" w14:textId="1521C0CC" w:rsidR="00A007B3" w:rsidRDefault="009278FA" w:rsidP="009278FA">
            <w:r>
              <w:t>- Mme Dubois (R&amp;N)</w:t>
            </w:r>
          </w:p>
        </w:tc>
        <w:tc>
          <w:tcPr>
            <w:tcW w:w="3685" w:type="dxa"/>
          </w:tcPr>
          <w:p w14:paraId="35E5A832" w14:textId="77777777" w:rsidR="00A007B3" w:rsidRPr="00627956" w:rsidRDefault="00A007B3" w:rsidP="00FA2699">
            <w:pPr>
              <w:rPr>
                <w:b/>
                <w:bCs/>
                <w:u w:val="single"/>
              </w:rPr>
            </w:pPr>
            <w:r w:rsidRPr="00627956">
              <w:rPr>
                <w:b/>
                <w:bCs/>
                <w:u w:val="single"/>
              </w:rPr>
              <w:t>Municipalité :</w:t>
            </w:r>
          </w:p>
          <w:p w14:paraId="46724F98" w14:textId="18A41F1C" w:rsidR="00A007B3" w:rsidRDefault="009278FA" w:rsidP="00627956">
            <w:r>
              <w:t xml:space="preserve">- </w:t>
            </w:r>
            <w:r w:rsidR="00FF6458">
              <w:t>Mme Louise adjointe au Maire en charge des affaires scolaires et périscolaires,</w:t>
            </w:r>
          </w:p>
          <w:p w14:paraId="2A64545C" w14:textId="61D4E854" w:rsidR="00FF6458" w:rsidRDefault="009278FA" w:rsidP="00627956">
            <w:r>
              <w:t xml:space="preserve">- </w:t>
            </w:r>
            <w:r w:rsidR="00FF6458">
              <w:t xml:space="preserve">Mme Tixier </w:t>
            </w:r>
            <w:proofErr w:type="spellStart"/>
            <w:r w:rsidR="00FF6458">
              <w:t>Vilcot</w:t>
            </w:r>
            <w:proofErr w:type="spellEnd"/>
            <w:r w:rsidR="00F501F6">
              <w:t xml:space="preserve"> directrice enfance éducation</w:t>
            </w:r>
          </w:p>
        </w:tc>
      </w:tr>
    </w:tbl>
    <w:p w14:paraId="6BF44736" w14:textId="77777777" w:rsidR="00A007B3" w:rsidRDefault="00A007B3" w:rsidP="00FA2699">
      <w:pPr>
        <w:spacing w:after="0" w:line="240" w:lineRule="auto"/>
      </w:pPr>
    </w:p>
    <w:tbl>
      <w:tblPr>
        <w:tblStyle w:val="Grilledutableau"/>
        <w:tblW w:w="10343" w:type="dxa"/>
        <w:tblLook w:val="04A0" w:firstRow="1" w:lastRow="0" w:firstColumn="1" w:lastColumn="0" w:noHBand="0" w:noVBand="1"/>
      </w:tblPr>
      <w:tblGrid>
        <w:gridCol w:w="10343"/>
      </w:tblGrid>
      <w:tr w:rsidR="00F501F6" w14:paraId="034A6F07" w14:textId="77777777" w:rsidTr="000A7FDF">
        <w:tc>
          <w:tcPr>
            <w:tcW w:w="10343" w:type="dxa"/>
          </w:tcPr>
          <w:p w14:paraId="47F72AAA" w14:textId="77777777" w:rsidR="009278FA" w:rsidRPr="00A607D6" w:rsidRDefault="009278FA" w:rsidP="009278FA">
            <w:pPr>
              <w:jc w:val="center"/>
              <w:rPr>
                <w:b/>
                <w:bCs/>
              </w:rPr>
            </w:pPr>
            <w:r w:rsidRPr="00A607D6">
              <w:rPr>
                <w:b/>
                <w:bCs/>
              </w:rPr>
              <w:t>I. Mairie </w:t>
            </w:r>
            <w:r>
              <w:rPr>
                <w:b/>
                <w:bCs/>
              </w:rPr>
              <w:t xml:space="preserve">/ Locaux école </w:t>
            </w:r>
            <w:r w:rsidRPr="00A607D6">
              <w:rPr>
                <w:b/>
                <w:bCs/>
              </w:rPr>
              <w:t>:</w:t>
            </w:r>
          </w:p>
          <w:p w14:paraId="702C9DD6"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Entretien des locaux : Intervention prévue de la mairie auprès des prestataires pour remédier aux dysfonctionnements liés à l’entretien et à l’hygiène des locaux.</w:t>
            </w:r>
          </w:p>
          <w:p w14:paraId="4FB076FA" w14:textId="13ACED1F" w:rsidR="009278FA" w:rsidRPr="009278FA"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Préau extérieur : Relais au service technique suite à la vidéo montrant les dysfonctionnements envoyée par l’école (projet en cours / en attente d’une réponse).</w:t>
            </w:r>
          </w:p>
          <w:p w14:paraId="3FD125F8" w14:textId="77777777" w:rsidR="009278FA" w:rsidRDefault="009278FA" w:rsidP="009278FA">
            <w:pPr>
              <w:jc w:val="both"/>
            </w:pPr>
          </w:p>
          <w:p w14:paraId="55AA6A11" w14:textId="77777777" w:rsidR="009278FA" w:rsidRPr="008E4F34" w:rsidRDefault="009278FA" w:rsidP="009278FA">
            <w:pPr>
              <w:jc w:val="center"/>
              <w:rPr>
                <w:b/>
                <w:bCs/>
              </w:rPr>
            </w:pPr>
            <w:r w:rsidRPr="008E4F34">
              <w:rPr>
                <w:b/>
                <w:bCs/>
              </w:rPr>
              <w:t>II. Organisation école</w:t>
            </w:r>
            <w:r>
              <w:rPr>
                <w:b/>
                <w:bCs/>
              </w:rPr>
              <w:t> :</w:t>
            </w:r>
          </w:p>
          <w:p w14:paraId="05B3F941"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Prévenir en cas d’absence de l’élève pour la restauration scolaire avant 9h : Prévenir l’équipe enseignante ou directement les référents par email ou téléphone avant 9h, afin que l’information soit transmise aux services scolaires de la mairie pour comptabiliser ou non l’élève.</w:t>
            </w:r>
          </w:p>
          <w:p w14:paraId="646DD561"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xml:space="preserve">• Sécurité : 3 exercices prévus sur l’année pour l'évacuation en cas d'alerte incendie. </w:t>
            </w:r>
          </w:p>
          <w:p w14:paraId="649FCEDD"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xml:space="preserve">Demande faite auprès de la mairie pour l'alarme d'alerte intrusion (en cours d'étude). </w:t>
            </w:r>
          </w:p>
          <w:p w14:paraId="61CFF250"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 xml:space="preserve">1er février 2024 : Exercice de Mise à l’abri (meilleur résultat). </w:t>
            </w:r>
          </w:p>
          <w:p w14:paraId="018FD4D6" w14:textId="77777777" w:rsidR="009278FA" w:rsidRPr="00000C04" w:rsidRDefault="009278FA" w:rsidP="009278FA">
            <w:pPr>
              <w:pStyle w:val="NormalWeb"/>
              <w:ind w:left="708"/>
              <w:rPr>
                <w:rFonts w:asciiTheme="minorHAnsi" w:eastAsiaTheme="minorHAnsi" w:hAnsiTheme="minorHAnsi" w:cstheme="minorBidi"/>
                <w:kern w:val="2"/>
                <w:sz w:val="22"/>
                <w:szCs w:val="22"/>
                <w:lang w:val="fr-BE" w:eastAsia="en-US"/>
                <w14:ligatures w14:val="standardContextual"/>
              </w:rPr>
            </w:pPr>
            <w:r w:rsidRPr="00000C04">
              <w:rPr>
                <w:rFonts w:asciiTheme="minorHAnsi" w:eastAsiaTheme="minorHAnsi" w:hAnsiTheme="minorHAnsi" w:cstheme="minorBidi"/>
                <w:kern w:val="2"/>
                <w:sz w:val="22"/>
                <w:szCs w:val="22"/>
                <w:lang w:val="fr-BE" w:eastAsia="en-US"/>
                <w14:ligatures w14:val="standardContextual"/>
              </w:rPr>
              <w:t>Préau : Une température excessive constatée, demande d’installation d’un détecteur de monoxyde de carbone.</w:t>
            </w:r>
          </w:p>
          <w:p w14:paraId="05E4CD31" w14:textId="77777777" w:rsidR="009278FA" w:rsidRDefault="009278FA" w:rsidP="009278FA">
            <w:pPr>
              <w:jc w:val="both"/>
            </w:pPr>
          </w:p>
          <w:p w14:paraId="40BD0E46" w14:textId="77777777" w:rsidR="009278FA" w:rsidRDefault="009278FA" w:rsidP="009278FA">
            <w:pPr>
              <w:jc w:val="both"/>
            </w:pPr>
          </w:p>
          <w:p w14:paraId="44C5D047" w14:textId="77777777" w:rsidR="009278FA" w:rsidRDefault="009278FA" w:rsidP="009278FA">
            <w:pPr>
              <w:jc w:val="both"/>
            </w:pPr>
          </w:p>
          <w:p w14:paraId="2BE79153" w14:textId="77777777" w:rsidR="009278FA" w:rsidRDefault="009278FA" w:rsidP="009278FA">
            <w:pPr>
              <w:jc w:val="both"/>
            </w:pPr>
          </w:p>
          <w:p w14:paraId="4DBAF220" w14:textId="77777777" w:rsidR="009278FA" w:rsidRDefault="009278FA" w:rsidP="009278FA">
            <w:pPr>
              <w:jc w:val="both"/>
            </w:pPr>
          </w:p>
          <w:p w14:paraId="35A0942A" w14:textId="77777777" w:rsidR="009278FA" w:rsidRDefault="009278FA" w:rsidP="009278FA">
            <w:pPr>
              <w:jc w:val="center"/>
              <w:rPr>
                <w:b/>
                <w:bCs/>
              </w:rPr>
            </w:pPr>
            <w:r w:rsidRPr="00E960D4">
              <w:rPr>
                <w:b/>
                <w:bCs/>
              </w:rPr>
              <w:lastRenderedPageBreak/>
              <w:t xml:space="preserve">III. Projets / </w:t>
            </w:r>
            <w:r>
              <w:rPr>
                <w:b/>
                <w:bCs/>
              </w:rPr>
              <w:t>sorties / activités :</w:t>
            </w:r>
          </w:p>
          <w:p w14:paraId="6C60D98B" w14:textId="77777777" w:rsidR="009278FA" w:rsidRDefault="009278FA" w:rsidP="009278FA">
            <w:pPr>
              <w:jc w:val="both"/>
              <w:rPr>
                <w:b/>
                <w:bCs/>
              </w:rPr>
            </w:pPr>
          </w:p>
          <w:p w14:paraId="5A86929F" w14:textId="77777777" w:rsidR="009278FA" w:rsidRDefault="009278FA" w:rsidP="009278FA">
            <w:pPr>
              <w:pStyle w:val="Paragraphedeliste"/>
              <w:numPr>
                <w:ilvl w:val="0"/>
                <w:numId w:val="11"/>
              </w:numPr>
              <w:jc w:val="both"/>
              <w:rPr>
                <w:b/>
                <w:bCs/>
              </w:rPr>
            </w:pPr>
            <w:r>
              <w:rPr>
                <w:b/>
                <w:bCs/>
              </w:rPr>
              <w:t xml:space="preserve">Thématique Cinéma : </w:t>
            </w:r>
          </w:p>
          <w:p w14:paraId="77B3B19A" w14:textId="77777777" w:rsidR="009278FA" w:rsidRPr="00344E26" w:rsidRDefault="009278FA" w:rsidP="009278FA">
            <w:pPr>
              <w:pStyle w:val="Paragraphedeliste"/>
              <w:jc w:val="both"/>
            </w:pPr>
            <w:r w:rsidRPr="00344E26">
              <w:t xml:space="preserve">Sélection par l’école « Toile à la carte » </w:t>
            </w:r>
          </w:p>
          <w:p w14:paraId="43B16AF7" w14:textId="77777777" w:rsidR="009278FA" w:rsidRDefault="009278FA" w:rsidP="009278FA">
            <w:pPr>
              <w:pStyle w:val="Paragraphedeliste"/>
              <w:jc w:val="both"/>
            </w:pPr>
            <w:r w:rsidRPr="00344E26">
              <w:t>Atelier cinéma fin Avril/Mai</w:t>
            </w:r>
            <w:r>
              <w:t xml:space="preserve"> </w:t>
            </w:r>
            <w:r w:rsidRPr="00941ADB">
              <w:rPr>
                <w:i/>
                <w:iCs/>
              </w:rPr>
              <w:t>(dates à reconfirmer)</w:t>
            </w:r>
            <w:r w:rsidRPr="00344E26">
              <w:t> : CM1 et CM2, découverte du cinéma, retour sur les films vus</w:t>
            </w:r>
            <w:r>
              <w:t>. Le projet coutera 3,50€ par enfant/financement par la coopérative de l’école.</w:t>
            </w:r>
          </w:p>
          <w:p w14:paraId="08614FB0" w14:textId="77777777" w:rsidR="009278FA" w:rsidRDefault="009278FA" w:rsidP="009278FA">
            <w:pPr>
              <w:pStyle w:val="Paragraphedeliste"/>
              <w:jc w:val="both"/>
            </w:pPr>
          </w:p>
          <w:p w14:paraId="183AD121" w14:textId="77777777" w:rsidR="009278FA" w:rsidRDefault="009278FA" w:rsidP="009278FA">
            <w:pPr>
              <w:pStyle w:val="Paragraphedeliste"/>
              <w:numPr>
                <w:ilvl w:val="0"/>
                <w:numId w:val="11"/>
              </w:numPr>
              <w:spacing w:after="0" w:line="240" w:lineRule="auto"/>
              <w:jc w:val="both"/>
            </w:pPr>
            <w:r w:rsidRPr="009D1134">
              <w:rPr>
                <w:b/>
                <w:bCs/>
              </w:rPr>
              <w:t>Séance d’escrime :</w:t>
            </w:r>
            <w:r>
              <w:rPr>
                <w:b/>
                <w:bCs/>
              </w:rPr>
              <w:t xml:space="preserve"> </w:t>
            </w:r>
            <w:r>
              <w:t>Perte de temps/trajets en autocars en raison des modifications des marquages sur les routes. Retour à la normale après la Toussaint 2024.</w:t>
            </w:r>
          </w:p>
          <w:p w14:paraId="2375AFB0" w14:textId="77777777" w:rsidR="009278FA" w:rsidRDefault="009278FA" w:rsidP="009278FA">
            <w:pPr>
              <w:numPr>
                <w:ilvl w:val="0"/>
                <w:numId w:val="11"/>
              </w:numPr>
              <w:jc w:val="both"/>
            </w:pPr>
            <w:r>
              <w:t>Planification des autocars trop juste pour les sorties, il faudrait communiquer en avril/mai les plannings pour septembre 2024.</w:t>
            </w:r>
          </w:p>
          <w:p w14:paraId="74E1BE76" w14:textId="77777777" w:rsidR="009278FA" w:rsidRDefault="009278FA" w:rsidP="009278FA">
            <w:pPr>
              <w:ind w:left="720"/>
              <w:jc w:val="both"/>
            </w:pPr>
          </w:p>
          <w:p w14:paraId="1354B8AB" w14:textId="77777777" w:rsidR="009278FA" w:rsidRDefault="009278FA" w:rsidP="009278FA">
            <w:pPr>
              <w:pStyle w:val="Paragraphedeliste"/>
              <w:numPr>
                <w:ilvl w:val="0"/>
                <w:numId w:val="11"/>
              </w:numPr>
              <w:spacing w:after="0" w:line="240" w:lineRule="auto"/>
              <w:jc w:val="both"/>
            </w:pPr>
            <w:r w:rsidRPr="00D152C9">
              <w:rPr>
                <w:b/>
                <w:bCs/>
              </w:rPr>
              <w:t xml:space="preserve">Mesures anti-gaspillage : </w:t>
            </w:r>
            <w:r>
              <w:t>Formules proposées : "Petite Faim/Grande Faim". Choix du menu idéal. Choix du "Gratienois".</w:t>
            </w:r>
          </w:p>
          <w:p w14:paraId="343D3F14" w14:textId="77777777" w:rsidR="009278FA" w:rsidRDefault="009278FA" w:rsidP="009278FA">
            <w:pPr>
              <w:pStyle w:val="Paragraphedeliste"/>
              <w:numPr>
                <w:ilvl w:val="0"/>
                <w:numId w:val="11"/>
              </w:numPr>
              <w:jc w:val="both"/>
            </w:pPr>
            <w:r>
              <w:t>Objectif : Zéro déchet.</w:t>
            </w:r>
          </w:p>
          <w:p w14:paraId="2CA9BCA1" w14:textId="77777777" w:rsidR="009278FA" w:rsidRDefault="009278FA" w:rsidP="009278FA">
            <w:pPr>
              <w:pStyle w:val="Paragraphedeliste"/>
              <w:jc w:val="both"/>
            </w:pPr>
          </w:p>
          <w:p w14:paraId="06B64894" w14:textId="77777777" w:rsidR="009278FA" w:rsidRPr="00BD009A" w:rsidRDefault="009278FA" w:rsidP="009278FA">
            <w:pPr>
              <w:pStyle w:val="Paragraphedeliste"/>
              <w:numPr>
                <w:ilvl w:val="0"/>
                <w:numId w:val="11"/>
              </w:numPr>
              <w:jc w:val="both"/>
              <w:rPr>
                <w:b/>
                <w:bCs/>
              </w:rPr>
            </w:pPr>
            <w:r w:rsidRPr="00BD009A">
              <w:rPr>
                <w:b/>
                <w:bCs/>
              </w:rPr>
              <w:t>Animation produits Bio </w:t>
            </w:r>
            <w:r>
              <w:rPr>
                <w:b/>
                <w:bCs/>
              </w:rPr>
              <w:t xml:space="preserve">dans les assiettes </w:t>
            </w:r>
            <w:r w:rsidRPr="00BD009A">
              <w:rPr>
                <w:b/>
                <w:bCs/>
              </w:rPr>
              <w:t>:</w:t>
            </w:r>
          </w:p>
          <w:p w14:paraId="1A0B124F" w14:textId="77777777" w:rsidR="009278FA" w:rsidRDefault="009278FA" w:rsidP="009278FA">
            <w:pPr>
              <w:pStyle w:val="Paragraphedeliste"/>
              <w:jc w:val="both"/>
            </w:pPr>
            <w:r>
              <w:t>Respect des termes du marché =&gt; relance par le Maire</w:t>
            </w:r>
          </w:p>
          <w:p w14:paraId="35CA318C" w14:textId="77777777" w:rsidR="009278FA" w:rsidRDefault="009278FA" w:rsidP="009278FA">
            <w:pPr>
              <w:pStyle w:val="Paragraphedeliste"/>
              <w:jc w:val="both"/>
            </w:pPr>
            <w:r>
              <w:t>Fruits frais découpés dans les assiettes, une méthode qui fonctionne bien auprès des élèves.</w:t>
            </w:r>
          </w:p>
          <w:p w14:paraId="28DBA153" w14:textId="77777777" w:rsidR="009278FA" w:rsidRDefault="009278FA" w:rsidP="009278FA">
            <w:pPr>
              <w:pStyle w:val="Paragraphedeliste"/>
              <w:jc w:val="both"/>
            </w:pPr>
            <w:r>
              <w:t xml:space="preserve"> </w:t>
            </w:r>
          </w:p>
          <w:p w14:paraId="0CC8C259" w14:textId="77777777" w:rsidR="009278FA" w:rsidRDefault="009278FA" w:rsidP="009278FA">
            <w:pPr>
              <w:pStyle w:val="Paragraphedeliste"/>
              <w:numPr>
                <w:ilvl w:val="0"/>
                <w:numId w:val="11"/>
              </w:numPr>
              <w:jc w:val="both"/>
            </w:pPr>
            <w:r w:rsidRPr="00D152C9">
              <w:rPr>
                <w:b/>
                <w:bCs/>
              </w:rPr>
              <w:t>Cause contre la faim au Bangladesh :</w:t>
            </w:r>
            <w:r>
              <w:t xml:space="preserve"> </w:t>
            </w:r>
          </w:p>
          <w:p w14:paraId="0CD497F8" w14:textId="77777777" w:rsidR="009278FA" w:rsidRDefault="009278FA" w:rsidP="009278FA">
            <w:pPr>
              <w:pStyle w:val="Paragraphedeliste"/>
              <w:jc w:val="both"/>
            </w:pPr>
            <w:r>
              <w:t xml:space="preserve">Les Classes de CE1 /CE2 et CM1 seront concernés par l’évènement qui sera prévu le </w:t>
            </w:r>
            <w:r w:rsidRPr="00000C04">
              <w:rPr>
                <w:b/>
                <w:bCs/>
              </w:rPr>
              <w:t>lundi 13 mai 2024</w:t>
            </w:r>
            <w:r>
              <w:t xml:space="preserve">. Une collation sera financée par la mairie pour les élèves. Pour les classes de CM2/6eme et 5eme l’évènement aura lieu le </w:t>
            </w:r>
            <w:r w:rsidRPr="00000C04">
              <w:rPr>
                <w:b/>
                <w:bCs/>
              </w:rPr>
              <w:t>jeudi 16 mai 2024.</w:t>
            </w:r>
          </w:p>
          <w:p w14:paraId="52D6AB15" w14:textId="77777777" w:rsidR="009278FA" w:rsidRDefault="009278FA" w:rsidP="009278FA">
            <w:pPr>
              <w:pStyle w:val="Paragraphedeliste"/>
              <w:jc w:val="both"/>
            </w:pPr>
          </w:p>
          <w:p w14:paraId="106E21FE" w14:textId="77777777" w:rsidR="009278FA" w:rsidRDefault="009278FA" w:rsidP="009278FA">
            <w:pPr>
              <w:pStyle w:val="Paragraphedeliste"/>
              <w:numPr>
                <w:ilvl w:val="0"/>
                <w:numId w:val="11"/>
              </w:numPr>
              <w:jc w:val="both"/>
            </w:pPr>
            <w:r w:rsidRPr="00ED62E9">
              <w:rPr>
                <w:b/>
                <w:bCs/>
              </w:rPr>
              <w:t>Une course est prévue pour une cause caritative au stade</w:t>
            </w:r>
            <w:r w:rsidRPr="00D75AD7">
              <w:t>, des parents seront sollicités en tant qu’accompagnateurs</w:t>
            </w:r>
            <w:r>
              <w:t>. (Livret de course à compléter)</w:t>
            </w:r>
          </w:p>
          <w:p w14:paraId="6C1ACD2F" w14:textId="77777777" w:rsidR="009278FA" w:rsidRDefault="009278FA" w:rsidP="009278FA">
            <w:pPr>
              <w:pStyle w:val="Paragraphedeliste"/>
              <w:jc w:val="both"/>
            </w:pPr>
          </w:p>
          <w:p w14:paraId="5B3E81F4" w14:textId="77777777" w:rsidR="009278FA" w:rsidRDefault="009278FA" w:rsidP="009278FA">
            <w:pPr>
              <w:pStyle w:val="Paragraphedeliste"/>
              <w:numPr>
                <w:ilvl w:val="0"/>
                <w:numId w:val="11"/>
              </w:numPr>
              <w:jc w:val="both"/>
            </w:pPr>
            <w:r>
              <w:rPr>
                <w:b/>
                <w:bCs/>
              </w:rPr>
              <w:t xml:space="preserve">Projet Ecologie : </w:t>
            </w:r>
            <w:r w:rsidRPr="00C96864">
              <w:t>« Mon projet, Ma petite planète »</w:t>
            </w:r>
            <w:r>
              <w:t xml:space="preserve">. </w:t>
            </w:r>
            <w:r w:rsidRPr="00000C04">
              <w:t>Le défi concernera l’école et la mobilité. Les classes concernées sont les CE1 et CE2. Un permis piéton sera mis en place et le but est de mettre en avant les bienfaits de circuler à pied. Pour les classes de CM1/CM2, le second défi permettra de démontrer les bienfaits de circuler à vélo. Le troisième défi sera la mise en place d’un livret individuel pour chaque enfant afin d’y inscrire son mode de déplacement. Apprentissage prévu des gestes de secours pour les CM1/CM2, des jeux seront également prévus à ce sujet en mai 2024.</w:t>
            </w:r>
          </w:p>
          <w:p w14:paraId="080C4D7A" w14:textId="77777777" w:rsidR="009278FA" w:rsidRDefault="009278FA" w:rsidP="009278FA">
            <w:pPr>
              <w:pStyle w:val="Paragraphedeliste"/>
              <w:jc w:val="both"/>
            </w:pPr>
          </w:p>
          <w:p w14:paraId="5B050102" w14:textId="77777777" w:rsidR="009278FA" w:rsidRDefault="009278FA" w:rsidP="009278FA">
            <w:pPr>
              <w:pStyle w:val="Paragraphedeliste"/>
              <w:numPr>
                <w:ilvl w:val="0"/>
                <w:numId w:val="11"/>
              </w:numPr>
              <w:jc w:val="both"/>
            </w:pPr>
            <w:r w:rsidRPr="000021E5">
              <w:rPr>
                <w:b/>
                <w:bCs/>
              </w:rPr>
              <w:t>Festival du Livre :</w:t>
            </w:r>
            <w:r>
              <w:t xml:space="preserve"> L’école a récolté 569,72 € qui permettront de commander des livres aux élèves.</w:t>
            </w:r>
          </w:p>
          <w:p w14:paraId="6A0492B3" w14:textId="77777777" w:rsidR="009278FA" w:rsidRDefault="009278FA" w:rsidP="009278FA">
            <w:pPr>
              <w:pStyle w:val="Paragraphedeliste"/>
              <w:jc w:val="both"/>
            </w:pPr>
          </w:p>
          <w:p w14:paraId="4C7CC939" w14:textId="77777777" w:rsidR="009278FA" w:rsidRDefault="009278FA" w:rsidP="009278FA">
            <w:pPr>
              <w:pStyle w:val="Paragraphedeliste"/>
              <w:numPr>
                <w:ilvl w:val="0"/>
                <w:numId w:val="11"/>
              </w:numPr>
              <w:jc w:val="both"/>
            </w:pPr>
            <w:r>
              <w:rPr>
                <w:b/>
                <w:bCs/>
              </w:rPr>
              <w:t>Classe découverte :</w:t>
            </w:r>
            <w:r>
              <w:t xml:space="preserve"> projet prévu pour 2025 </w:t>
            </w:r>
          </w:p>
          <w:p w14:paraId="6A4074A2" w14:textId="77777777" w:rsidR="009278FA" w:rsidRDefault="009278FA" w:rsidP="009278FA">
            <w:pPr>
              <w:pStyle w:val="Paragraphedeliste"/>
              <w:jc w:val="both"/>
            </w:pPr>
          </w:p>
          <w:p w14:paraId="45C75E64" w14:textId="77777777" w:rsidR="009278FA" w:rsidRPr="00000C04" w:rsidRDefault="009278FA" w:rsidP="009278FA">
            <w:pPr>
              <w:pStyle w:val="Paragraphedeliste"/>
              <w:numPr>
                <w:ilvl w:val="0"/>
                <w:numId w:val="11"/>
              </w:numPr>
              <w:jc w:val="both"/>
            </w:pPr>
            <w:r w:rsidRPr="000021E5">
              <w:rPr>
                <w:b/>
                <w:bCs/>
              </w:rPr>
              <w:t xml:space="preserve">Sortie prévue le mardi 28 mai 2024 : </w:t>
            </w:r>
            <w:r w:rsidRPr="00000C04">
              <w:rPr>
                <w:b/>
                <w:bCs/>
              </w:rPr>
              <w:t xml:space="preserve">Visite à 33 mètres sous terre, </w:t>
            </w:r>
            <w:r w:rsidRPr="00000C04">
              <w:t>départ prévu à 7h du matin et retour à 19h30 pour les CM1/CM2. Visite d’un atelier de blé et accès au mini-golf (37 trous).</w:t>
            </w:r>
          </w:p>
          <w:p w14:paraId="0C7CFF9E" w14:textId="77777777" w:rsidR="009278FA" w:rsidRPr="00000C04" w:rsidRDefault="009278FA" w:rsidP="009278FA">
            <w:pPr>
              <w:pStyle w:val="Paragraphedeliste"/>
              <w:rPr>
                <w:b/>
                <w:bCs/>
              </w:rPr>
            </w:pPr>
          </w:p>
          <w:p w14:paraId="32670958" w14:textId="77777777" w:rsidR="009278FA" w:rsidRDefault="009278FA" w:rsidP="009278FA">
            <w:pPr>
              <w:pStyle w:val="Paragraphedeliste"/>
              <w:numPr>
                <w:ilvl w:val="0"/>
                <w:numId w:val="11"/>
              </w:numPr>
              <w:jc w:val="both"/>
            </w:pPr>
            <w:r w:rsidRPr="00283EF1">
              <w:rPr>
                <w:b/>
                <w:bCs/>
              </w:rPr>
              <w:t>Grande veillée à l’école prévu le vendredi 14 juin 2024</w:t>
            </w:r>
            <w:r>
              <w:rPr>
                <w:b/>
                <w:bCs/>
              </w:rPr>
              <w:t xml:space="preserve"> pour les CM2</w:t>
            </w:r>
            <w:r>
              <w:t xml:space="preserve">, horaire de fin à 23h/minuit. </w:t>
            </w:r>
            <w:r w:rsidRPr="00000C04">
              <w:t>Dîner prévu à l’école ainsi qu’un Escape Game. Financement total par la subvention de la mairie</w:t>
            </w:r>
            <w:r>
              <w:t>.</w:t>
            </w:r>
          </w:p>
          <w:p w14:paraId="35DE509B" w14:textId="77777777" w:rsidR="009278FA" w:rsidRDefault="009278FA" w:rsidP="009278FA">
            <w:pPr>
              <w:pStyle w:val="Paragraphedeliste"/>
              <w:jc w:val="both"/>
            </w:pPr>
          </w:p>
          <w:p w14:paraId="2CC729C5" w14:textId="77777777" w:rsidR="009278FA" w:rsidRPr="00B004D1" w:rsidRDefault="009278FA" w:rsidP="009278FA">
            <w:pPr>
              <w:pStyle w:val="Paragraphedeliste"/>
              <w:numPr>
                <w:ilvl w:val="0"/>
                <w:numId w:val="11"/>
              </w:numPr>
              <w:jc w:val="both"/>
            </w:pPr>
            <w:r>
              <w:rPr>
                <w:b/>
                <w:bCs/>
              </w:rPr>
              <w:t xml:space="preserve">Sortie au Musée Moissons / Musée de Paris </w:t>
            </w:r>
            <w:r w:rsidRPr="00082E8F">
              <w:t xml:space="preserve">prévue pour les CPA/CE2 </w:t>
            </w:r>
            <w:r w:rsidRPr="0036036A">
              <w:rPr>
                <w:b/>
                <w:bCs/>
              </w:rPr>
              <w:t>(date à confirmer)</w:t>
            </w:r>
          </w:p>
          <w:p w14:paraId="6F9A2DC6" w14:textId="77777777" w:rsidR="009278FA" w:rsidRPr="003C717F" w:rsidRDefault="009278FA" w:rsidP="009278FA">
            <w:pPr>
              <w:pStyle w:val="Paragraphedeliste"/>
              <w:jc w:val="both"/>
            </w:pPr>
          </w:p>
          <w:p w14:paraId="08DB0283" w14:textId="77777777" w:rsidR="009278FA" w:rsidRDefault="009278FA" w:rsidP="009278FA">
            <w:pPr>
              <w:pStyle w:val="Paragraphedeliste"/>
              <w:numPr>
                <w:ilvl w:val="0"/>
                <w:numId w:val="11"/>
              </w:numPr>
              <w:jc w:val="both"/>
            </w:pPr>
            <w:r>
              <w:t>Activité numérique : pour les CM1/CM2 1h en salle d’informatique prévu au sein du collège</w:t>
            </w:r>
          </w:p>
          <w:p w14:paraId="54FC1F8D" w14:textId="77777777" w:rsidR="009278FA" w:rsidRDefault="009278FA" w:rsidP="009278FA">
            <w:pPr>
              <w:pStyle w:val="Paragraphedeliste"/>
              <w:jc w:val="both"/>
            </w:pPr>
          </w:p>
          <w:p w14:paraId="67533465" w14:textId="77777777" w:rsidR="009278FA" w:rsidRDefault="009278FA" w:rsidP="009278FA">
            <w:pPr>
              <w:pStyle w:val="Paragraphedeliste"/>
              <w:numPr>
                <w:ilvl w:val="0"/>
                <w:numId w:val="11"/>
              </w:numPr>
              <w:jc w:val="both"/>
            </w:pPr>
            <w:r w:rsidRPr="00D87CC7">
              <w:rPr>
                <w:b/>
                <w:bCs/>
              </w:rPr>
              <w:t>Sortie à la Cité des sciences prévu le vendredi 22 mars 2024</w:t>
            </w:r>
            <w:r>
              <w:t xml:space="preserve"> pour les classes de CPB et CM1/CM2A</w:t>
            </w:r>
          </w:p>
          <w:p w14:paraId="7E0DEE2A" w14:textId="77777777" w:rsidR="009278FA" w:rsidRDefault="009278FA" w:rsidP="009278FA">
            <w:pPr>
              <w:pStyle w:val="Paragraphedeliste"/>
              <w:jc w:val="both"/>
            </w:pPr>
          </w:p>
          <w:p w14:paraId="7776BB8A" w14:textId="77777777" w:rsidR="009278FA" w:rsidRDefault="009278FA" w:rsidP="009278FA">
            <w:pPr>
              <w:pStyle w:val="Paragraphedeliste"/>
              <w:numPr>
                <w:ilvl w:val="0"/>
                <w:numId w:val="11"/>
              </w:numPr>
              <w:jc w:val="both"/>
            </w:pPr>
            <w:r w:rsidRPr="00D51B06">
              <w:rPr>
                <w:b/>
                <w:bCs/>
              </w:rPr>
              <w:lastRenderedPageBreak/>
              <w:t>Semaine des langues prévu du 18 au 22 Mars 2024</w:t>
            </w:r>
            <w:r>
              <w:t xml:space="preserve"> sur le thème des jeux olympiques</w:t>
            </w:r>
          </w:p>
          <w:p w14:paraId="210587C2" w14:textId="77777777" w:rsidR="009278FA" w:rsidRDefault="009278FA" w:rsidP="009278FA">
            <w:pPr>
              <w:pStyle w:val="Paragraphedeliste"/>
              <w:rPr>
                <w:b/>
                <w:bCs/>
              </w:rPr>
            </w:pPr>
          </w:p>
          <w:p w14:paraId="6C35E33C" w14:textId="77777777" w:rsidR="009278FA" w:rsidRDefault="009278FA" w:rsidP="009278FA">
            <w:pPr>
              <w:pStyle w:val="Paragraphedeliste"/>
              <w:rPr>
                <w:b/>
                <w:bCs/>
              </w:rPr>
            </w:pPr>
          </w:p>
          <w:p w14:paraId="6A5B52C1" w14:textId="77777777" w:rsidR="009278FA" w:rsidRDefault="009278FA" w:rsidP="009278FA">
            <w:pPr>
              <w:jc w:val="center"/>
              <w:rPr>
                <w:b/>
                <w:bCs/>
              </w:rPr>
            </w:pPr>
            <w:r w:rsidRPr="00E960D4">
              <w:rPr>
                <w:b/>
                <w:bCs/>
              </w:rPr>
              <w:t>I</w:t>
            </w:r>
            <w:r>
              <w:rPr>
                <w:b/>
                <w:bCs/>
              </w:rPr>
              <w:t>V</w:t>
            </w:r>
            <w:r w:rsidRPr="00E960D4">
              <w:rPr>
                <w:b/>
                <w:bCs/>
              </w:rPr>
              <w:t xml:space="preserve">. </w:t>
            </w:r>
            <w:r>
              <w:rPr>
                <w:b/>
                <w:bCs/>
              </w:rPr>
              <w:t>Festivités</w:t>
            </w:r>
          </w:p>
          <w:p w14:paraId="2794AFA2" w14:textId="77777777" w:rsidR="009278FA" w:rsidRDefault="009278FA" w:rsidP="009278FA">
            <w:pPr>
              <w:jc w:val="center"/>
              <w:rPr>
                <w:b/>
                <w:bCs/>
              </w:rPr>
            </w:pPr>
          </w:p>
          <w:p w14:paraId="4C82ADEC" w14:textId="77777777" w:rsidR="009278FA" w:rsidRPr="00B65A2B" w:rsidRDefault="009278FA" w:rsidP="009278FA">
            <w:pPr>
              <w:pStyle w:val="Paragraphedeliste"/>
              <w:numPr>
                <w:ilvl w:val="0"/>
                <w:numId w:val="12"/>
              </w:numPr>
              <w:jc w:val="both"/>
            </w:pPr>
            <w:r>
              <w:rPr>
                <w:b/>
                <w:bCs/>
              </w:rPr>
              <w:t xml:space="preserve">Bal de fin d’année des CM2 prévu le 25 juin 2024 au soir </w:t>
            </w:r>
            <w:r w:rsidRPr="00B65A2B">
              <w:rPr>
                <w:b/>
                <w:bCs/>
              </w:rPr>
              <w:t>=&gt;</w:t>
            </w:r>
            <w:r w:rsidRPr="00B65A2B">
              <w:t xml:space="preserve"> tenue de soirée exigée</w:t>
            </w:r>
          </w:p>
          <w:p w14:paraId="4C572195" w14:textId="77777777" w:rsidR="009278FA" w:rsidRDefault="009278FA" w:rsidP="009278FA">
            <w:pPr>
              <w:pStyle w:val="Paragraphedeliste"/>
              <w:numPr>
                <w:ilvl w:val="0"/>
                <w:numId w:val="12"/>
              </w:numPr>
              <w:jc w:val="both"/>
              <w:rPr>
                <w:b/>
                <w:bCs/>
              </w:rPr>
            </w:pPr>
            <w:r>
              <w:rPr>
                <w:b/>
                <w:bCs/>
              </w:rPr>
              <w:t xml:space="preserve">Fête des enfants </w:t>
            </w:r>
            <w:r w:rsidRPr="00B65A2B">
              <w:t>prévu</w:t>
            </w:r>
            <w:r>
              <w:t>e</w:t>
            </w:r>
            <w:r w:rsidRPr="00B65A2B">
              <w:t xml:space="preserve"> fin juin/début juillet (date à confirmer)</w:t>
            </w:r>
          </w:p>
          <w:p w14:paraId="79065727" w14:textId="6529E7C2" w:rsidR="009445C5" w:rsidRDefault="009278FA" w:rsidP="009278FA">
            <w:pPr>
              <w:pStyle w:val="Paragraphedeliste"/>
              <w:numPr>
                <w:ilvl w:val="0"/>
                <w:numId w:val="12"/>
              </w:numPr>
              <w:jc w:val="both"/>
            </w:pPr>
            <w:r w:rsidRPr="00B65A2B">
              <w:t>Pas de kermès prévu</w:t>
            </w:r>
            <w:r>
              <w:t>e</w:t>
            </w:r>
            <w:r w:rsidRPr="00B65A2B">
              <w:t xml:space="preserve"> en fin d’année car nécessite une organisation trop</w:t>
            </w:r>
            <w:r w:rsidRPr="00B65A2B">
              <w:rPr>
                <w:b/>
                <w:bCs/>
              </w:rPr>
              <w:t xml:space="preserve"> conséquente </w:t>
            </w:r>
          </w:p>
        </w:tc>
      </w:tr>
    </w:tbl>
    <w:p w14:paraId="59921CC2" w14:textId="77777777" w:rsidR="00FA2699" w:rsidRDefault="00FA2699" w:rsidP="00FA2699">
      <w:pPr>
        <w:spacing w:after="0" w:line="240" w:lineRule="auto"/>
      </w:pPr>
    </w:p>
    <w:p w14:paraId="556627AD" w14:textId="77777777" w:rsidR="00FA2699" w:rsidRDefault="00FA2699" w:rsidP="00FA2699">
      <w:pPr>
        <w:spacing w:after="0" w:line="240" w:lineRule="auto"/>
      </w:pPr>
    </w:p>
    <w:p w14:paraId="4B0D0997" w14:textId="77777777" w:rsidR="00FA2699" w:rsidRDefault="00FA2699" w:rsidP="00FA2699">
      <w:pPr>
        <w:spacing w:after="0" w:line="240" w:lineRule="auto"/>
      </w:pPr>
    </w:p>
    <w:p w14:paraId="4E35B55B" w14:textId="77777777" w:rsidR="00FA2699" w:rsidRDefault="00FA2699" w:rsidP="00FA2699">
      <w:pPr>
        <w:spacing w:after="0" w:line="240" w:lineRule="auto"/>
      </w:pPr>
    </w:p>
    <w:sectPr w:rsidR="00FA2699" w:rsidSect="005A44A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08B"/>
    <w:multiLevelType w:val="hybridMultilevel"/>
    <w:tmpl w:val="9E080B12"/>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529E0"/>
    <w:multiLevelType w:val="hybridMultilevel"/>
    <w:tmpl w:val="4B8EDF70"/>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2" w15:restartNumberingAfterBreak="0">
    <w:nsid w:val="1CAF16BD"/>
    <w:multiLevelType w:val="hybridMultilevel"/>
    <w:tmpl w:val="230E3088"/>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3" w15:restartNumberingAfterBreak="0">
    <w:nsid w:val="25904E7E"/>
    <w:multiLevelType w:val="hybridMultilevel"/>
    <w:tmpl w:val="E74E432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31682898"/>
    <w:multiLevelType w:val="hybridMultilevel"/>
    <w:tmpl w:val="BAC831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A52D96"/>
    <w:multiLevelType w:val="hybridMultilevel"/>
    <w:tmpl w:val="0406B39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444E37E8"/>
    <w:multiLevelType w:val="hybridMultilevel"/>
    <w:tmpl w:val="0CF8CB8C"/>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7" w15:restartNumberingAfterBreak="0">
    <w:nsid w:val="44A5208C"/>
    <w:multiLevelType w:val="hybridMultilevel"/>
    <w:tmpl w:val="B1D26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D359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6D13A9"/>
    <w:multiLevelType w:val="hybridMultilevel"/>
    <w:tmpl w:val="3A183A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831E26"/>
    <w:multiLevelType w:val="hybridMultilevel"/>
    <w:tmpl w:val="C0CE30B0"/>
    <w:lvl w:ilvl="0" w:tplc="040C000F">
      <w:start w:val="1"/>
      <w:numFmt w:val="decimal"/>
      <w:lvlText w:val="%1."/>
      <w:lvlJc w:val="left"/>
      <w:pPr>
        <w:ind w:left="817" w:hanging="360"/>
      </w:pPr>
      <w:rPr>
        <w:rFont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11" w15:restartNumberingAfterBreak="0">
    <w:nsid w:val="6BE50BA9"/>
    <w:multiLevelType w:val="hybridMultilevel"/>
    <w:tmpl w:val="039CCF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1568">
    <w:abstractNumId w:val="8"/>
  </w:num>
  <w:num w:numId="2" w16cid:durableId="1420520675">
    <w:abstractNumId w:val="0"/>
  </w:num>
  <w:num w:numId="3" w16cid:durableId="499348579">
    <w:abstractNumId w:val="9"/>
  </w:num>
  <w:num w:numId="4" w16cid:durableId="1943219937">
    <w:abstractNumId w:val="3"/>
  </w:num>
  <w:num w:numId="5" w16cid:durableId="1248539960">
    <w:abstractNumId w:val="11"/>
  </w:num>
  <w:num w:numId="6" w16cid:durableId="100953092">
    <w:abstractNumId w:val="2"/>
  </w:num>
  <w:num w:numId="7" w16cid:durableId="19819235">
    <w:abstractNumId w:val="6"/>
  </w:num>
  <w:num w:numId="8" w16cid:durableId="1253782134">
    <w:abstractNumId w:val="1"/>
  </w:num>
  <w:num w:numId="9" w16cid:durableId="1783256177">
    <w:abstractNumId w:val="5"/>
  </w:num>
  <w:num w:numId="10" w16cid:durableId="2097558329">
    <w:abstractNumId w:val="10"/>
  </w:num>
  <w:num w:numId="11" w16cid:durableId="1602565464">
    <w:abstractNumId w:val="4"/>
  </w:num>
  <w:num w:numId="12" w16cid:durableId="1935819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99"/>
    <w:rsid w:val="000A7FDF"/>
    <w:rsid w:val="00114B61"/>
    <w:rsid w:val="001F61B5"/>
    <w:rsid w:val="00230C09"/>
    <w:rsid w:val="004B5006"/>
    <w:rsid w:val="00550A30"/>
    <w:rsid w:val="005757F3"/>
    <w:rsid w:val="005A44AE"/>
    <w:rsid w:val="00627956"/>
    <w:rsid w:val="006D2B95"/>
    <w:rsid w:val="0073308F"/>
    <w:rsid w:val="00753FB8"/>
    <w:rsid w:val="007E1482"/>
    <w:rsid w:val="00841DC0"/>
    <w:rsid w:val="009278FA"/>
    <w:rsid w:val="009445C5"/>
    <w:rsid w:val="009B5088"/>
    <w:rsid w:val="00A007B3"/>
    <w:rsid w:val="00A85BFF"/>
    <w:rsid w:val="00B4184D"/>
    <w:rsid w:val="00BE11E8"/>
    <w:rsid w:val="00BF3FA6"/>
    <w:rsid w:val="00C12A28"/>
    <w:rsid w:val="00C963D6"/>
    <w:rsid w:val="00CF26EB"/>
    <w:rsid w:val="00D04BDD"/>
    <w:rsid w:val="00D5033F"/>
    <w:rsid w:val="00E22C18"/>
    <w:rsid w:val="00E941EC"/>
    <w:rsid w:val="00EE4F39"/>
    <w:rsid w:val="00F501F6"/>
    <w:rsid w:val="00FA2441"/>
    <w:rsid w:val="00FA2699"/>
    <w:rsid w:val="00FF0034"/>
    <w:rsid w:val="00FF1152"/>
    <w:rsid w:val="00FF6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340C"/>
  <w15:chartTrackingRefBased/>
  <w15:docId w15:val="{A8065FB2-B670-4138-93F9-1AB6CC42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0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01F6"/>
    <w:pPr>
      <w:ind w:left="720"/>
      <w:contextualSpacing/>
    </w:pPr>
  </w:style>
  <w:style w:type="paragraph" w:styleId="NormalWeb">
    <w:name w:val="Normal (Web)"/>
    <w:basedOn w:val="Normal"/>
    <w:uiPriority w:val="99"/>
    <w:unhideWhenUsed/>
    <w:rsid w:val="009278F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9308-75F6-4C92-8309-921823AD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4040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Gherari</dc:creator>
  <cp:keywords/>
  <dc:description/>
  <cp:lastModifiedBy>Sarah Gherari</cp:lastModifiedBy>
  <cp:revision>3</cp:revision>
  <dcterms:created xsi:type="dcterms:W3CDTF">2024-03-14T11:51:00Z</dcterms:created>
  <dcterms:modified xsi:type="dcterms:W3CDTF">2024-03-14T11:56:00Z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9b9054-70ec-429f-97b0-f8b9f68c9236_Enabled">
    <vt:lpwstr>true</vt:lpwstr>
  </property>
  <property fmtid="{D5CDD505-2E9C-101B-9397-08002B2CF9AE}" pid="3" name="MSIP_Label_5d9b9054-70ec-429f-97b0-f8b9f68c9236_SetDate">
    <vt:lpwstr>2023-11-08T09:31:32Z</vt:lpwstr>
  </property>
  <property fmtid="{D5CDD505-2E9C-101B-9397-08002B2CF9AE}" pid="4" name="MSIP_Label_5d9b9054-70ec-429f-97b0-f8b9f68c9236_Method">
    <vt:lpwstr>Standard</vt:lpwstr>
  </property>
  <property fmtid="{D5CDD505-2E9C-101B-9397-08002B2CF9AE}" pid="5" name="MSIP_Label_5d9b9054-70ec-429f-97b0-f8b9f68c9236_Name">
    <vt:lpwstr>Interne Peopulse</vt:lpwstr>
  </property>
  <property fmtid="{D5CDD505-2E9C-101B-9397-08002B2CF9AE}" pid="6" name="MSIP_Label_5d9b9054-70ec-429f-97b0-f8b9f68c9236_SiteId">
    <vt:lpwstr>9dc3f1e5-941d-40be-bb59-badcf5ce5b2e</vt:lpwstr>
  </property>
  <property fmtid="{D5CDD505-2E9C-101B-9397-08002B2CF9AE}" pid="7" name="MSIP_Label_5d9b9054-70ec-429f-97b0-f8b9f68c9236_ActionId">
    <vt:lpwstr>a83fe407-bf52-413f-b041-74ca03e1703d</vt:lpwstr>
  </property>
  <property fmtid="{D5CDD505-2E9C-101B-9397-08002B2CF9AE}" pid="8" name="MSIP_Label_5d9b9054-70ec-429f-97b0-f8b9f68c9236_ContentBits">
    <vt:lpwstr>0</vt:lpwstr>
  </property>
</Properties>
</file>